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Check Policy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(added 1/8/13) The Library Board authorizes the Library Director to pay bills and print checks when needed.  The Library Board will review a copy of all checks written each month at the monthly board meeting and may require that the receipt be presented to clarify what each check was written for. 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180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144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